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6C7376C" w:rsidR="00162DDA" w:rsidRDefault="49881C73" w:rsidP="645AE052">
      <w:pPr>
        <w:jc w:val="center"/>
        <w:rPr>
          <w:b/>
          <w:bCs/>
        </w:rPr>
      </w:pPr>
      <w:r w:rsidRPr="645AE052">
        <w:rPr>
          <w:b/>
          <w:bCs/>
        </w:rPr>
        <w:t xml:space="preserve">Infant Nutrition &amp; Feeding Guide – Chapters </w:t>
      </w:r>
      <w:r w:rsidR="001430AC">
        <w:rPr>
          <w:b/>
          <w:bCs/>
        </w:rPr>
        <w:t>7</w:t>
      </w:r>
      <w:r w:rsidR="00011B0F">
        <w:rPr>
          <w:b/>
          <w:bCs/>
        </w:rPr>
        <w:t xml:space="preserve"> &amp; </w:t>
      </w:r>
      <w:r w:rsidR="001430AC">
        <w:rPr>
          <w:b/>
          <w:bCs/>
        </w:rPr>
        <w:t>8</w:t>
      </w:r>
    </w:p>
    <w:p w14:paraId="3AABFC93" w14:textId="65E56C02" w:rsidR="49881C73" w:rsidRPr="007C166C" w:rsidRDefault="007C166C" w:rsidP="645AE052">
      <w:pPr>
        <w:jc w:val="center"/>
        <w:rPr>
          <w:i/>
          <w:iCs/>
        </w:rPr>
      </w:pPr>
      <w:r w:rsidRPr="007C166C">
        <w:rPr>
          <w:i/>
          <w:iCs/>
        </w:rPr>
        <w:t>You may complete this worksheet while listening to the associated presentation. Your WIC Coordinator will have the answer key if you would like to check your answers.</w:t>
      </w:r>
    </w:p>
    <w:p w14:paraId="3D0D0F67" w14:textId="106FE3FD" w:rsidR="645AE052" w:rsidRDefault="645AE052" w:rsidP="004A7FF6">
      <w:pPr>
        <w:spacing w:after="120"/>
      </w:pPr>
    </w:p>
    <w:p w14:paraId="27E3D770" w14:textId="75AD9D20" w:rsidR="6BE8779E" w:rsidRDefault="6BE8779E" w:rsidP="004A7FF6">
      <w:pPr>
        <w:pStyle w:val="ListParagraph"/>
        <w:numPr>
          <w:ilvl w:val="0"/>
          <w:numId w:val="5"/>
        </w:numPr>
        <w:spacing w:after="120"/>
        <w:rPr>
          <w:rFonts w:eastAsiaTheme="minorEastAsia"/>
        </w:rPr>
      </w:pPr>
      <w:r w:rsidRPr="645AE052">
        <w:rPr>
          <w:rFonts w:eastAsiaTheme="minorEastAsia"/>
        </w:rPr>
        <w:t xml:space="preserve">True or False – </w:t>
      </w:r>
      <w:r w:rsidR="00F573C1">
        <w:rPr>
          <w:rFonts w:eastAsiaTheme="minorEastAsia"/>
        </w:rPr>
        <w:t>Up to two free color copies of the USDA Infant Nutrition</w:t>
      </w:r>
      <w:r w:rsidR="00611DF3">
        <w:rPr>
          <w:rFonts w:eastAsiaTheme="minorEastAsia"/>
        </w:rPr>
        <w:t xml:space="preserve"> &amp;</w:t>
      </w:r>
      <w:r w:rsidR="00F573C1">
        <w:rPr>
          <w:rFonts w:eastAsiaTheme="minorEastAsia"/>
        </w:rPr>
        <w:t xml:space="preserve"> Feeding Guide can be requested for your agency on the WIC Works website. </w:t>
      </w:r>
    </w:p>
    <w:p w14:paraId="38B319C6" w14:textId="77777777" w:rsidR="00F573C1" w:rsidRPr="00F573C1" w:rsidRDefault="00F573C1" w:rsidP="004A7FF6">
      <w:pPr>
        <w:spacing w:after="120"/>
        <w:rPr>
          <w:rFonts w:eastAsiaTheme="minorEastAsia"/>
        </w:rPr>
      </w:pPr>
    </w:p>
    <w:p w14:paraId="27122EBA" w14:textId="5EB723C2" w:rsidR="00F573C1" w:rsidRDefault="001411C2" w:rsidP="004A7FF6">
      <w:pPr>
        <w:pStyle w:val="ListParagraph"/>
        <w:numPr>
          <w:ilvl w:val="0"/>
          <w:numId w:val="5"/>
        </w:numPr>
        <w:spacing w:after="120"/>
        <w:rPr>
          <w:rFonts w:eastAsiaTheme="minorEastAsia"/>
        </w:rPr>
      </w:pPr>
      <w:r w:rsidRPr="001411C2">
        <w:rPr>
          <w:rFonts w:eastAsiaTheme="minorEastAsia"/>
        </w:rPr>
        <w:t xml:space="preserve">An active lifestyle during infancy is crucial to proper and timely </w:t>
      </w:r>
      <w:r>
        <w:rPr>
          <w:rFonts w:eastAsiaTheme="minorEastAsia"/>
        </w:rPr>
        <w:t>________</w:t>
      </w:r>
      <w:r w:rsidRPr="001411C2">
        <w:rPr>
          <w:rFonts w:eastAsiaTheme="minorEastAsia"/>
        </w:rPr>
        <w:t xml:space="preserve"> skill development.</w:t>
      </w:r>
    </w:p>
    <w:p w14:paraId="54EA8AFF" w14:textId="44E32F7B" w:rsidR="001411C2" w:rsidRDefault="001411C2" w:rsidP="004A7FF6">
      <w:pPr>
        <w:spacing w:after="120"/>
        <w:rPr>
          <w:rFonts w:eastAsiaTheme="minorEastAsia"/>
        </w:rPr>
      </w:pPr>
    </w:p>
    <w:p w14:paraId="5AA1492A" w14:textId="2C621EEE" w:rsidR="001411C2" w:rsidRDefault="001411C2" w:rsidP="004A7FF6">
      <w:pPr>
        <w:pStyle w:val="ListParagraph"/>
        <w:numPr>
          <w:ilvl w:val="0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Which of the following are recommended activities for infants (mark all that apply):</w:t>
      </w:r>
    </w:p>
    <w:p w14:paraId="57CB1CD0" w14:textId="77777777" w:rsidR="001411C2" w:rsidRPr="001411C2" w:rsidRDefault="001411C2" w:rsidP="004A7FF6">
      <w:pPr>
        <w:pStyle w:val="ListParagraph"/>
        <w:spacing w:after="120"/>
        <w:rPr>
          <w:rFonts w:eastAsiaTheme="minorEastAsia"/>
        </w:rPr>
      </w:pPr>
    </w:p>
    <w:p w14:paraId="1D0878C1" w14:textId="77777777" w:rsidR="001411C2" w:rsidRDefault="001411C2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  <w:sectPr w:rsidR="001411C2" w:rsidSect="009D57E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49583E" w14:textId="72A4C3BB" w:rsidR="001411C2" w:rsidRDefault="001411C2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Tummy time</w:t>
      </w:r>
    </w:p>
    <w:p w14:paraId="35F5E142" w14:textId="5F62D9A5" w:rsidR="001411C2" w:rsidRDefault="001411C2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Watching TV</w:t>
      </w:r>
    </w:p>
    <w:p w14:paraId="6E448A3C" w14:textId="5268107C" w:rsidR="001411C2" w:rsidRDefault="001411C2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Back-lying with toys above</w:t>
      </w:r>
    </w:p>
    <w:p w14:paraId="0B0DD2FA" w14:textId="7D4D5729" w:rsidR="001411C2" w:rsidRDefault="001411C2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Rolling walkers</w:t>
      </w:r>
    </w:p>
    <w:p w14:paraId="1B15B23D" w14:textId="4CE6865A" w:rsidR="001411C2" w:rsidRDefault="001411C2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Supported side-lying</w:t>
      </w:r>
    </w:p>
    <w:p w14:paraId="2D4DA1E9" w14:textId="42BD1039" w:rsidR="001411C2" w:rsidRDefault="001411C2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Swim lessons</w:t>
      </w:r>
    </w:p>
    <w:p w14:paraId="00966327" w14:textId="6A113777" w:rsidR="645AE052" w:rsidRDefault="001411C2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Peekaboo</w:t>
      </w:r>
    </w:p>
    <w:p w14:paraId="3189AFFD" w14:textId="5BE937A4" w:rsidR="001411C2" w:rsidRDefault="001411C2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Independent play time</w:t>
      </w:r>
    </w:p>
    <w:p w14:paraId="690D4659" w14:textId="77777777" w:rsidR="001411C2" w:rsidRDefault="001411C2" w:rsidP="004A7FF6">
      <w:pPr>
        <w:spacing w:after="120"/>
        <w:rPr>
          <w:rFonts w:eastAsiaTheme="minorEastAsia"/>
        </w:rPr>
        <w:sectPr w:rsidR="001411C2" w:rsidSect="009D57E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61AA508" w14:textId="77777777" w:rsidR="001411C2" w:rsidRPr="001411C2" w:rsidRDefault="001411C2" w:rsidP="004A7FF6">
      <w:pPr>
        <w:spacing w:after="120"/>
        <w:rPr>
          <w:rFonts w:eastAsiaTheme="minorEastAsia"/>
        </w:rPr>
      </w:pPr>
    </w:p>
    <w:p w14:paraId="5E285AD7" w14:textId="0B5A635C" w:rsidR="009D57E5" w:rsidRDefault="009D57E5" w:rsidP="004A7FF6">
      <w:pPr>
        <w:pStyle w:val="ListParagraph"/>
        <w:numPr>
          <w:ilvl w:val="0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E. Coli infections are most common in __-__ year old children and ___% of E. Coli infections result in HUS (Hemolytic Uremic Syndrome).</w:t>
      </w:r>
    </w:p>
    <w:p w14:paraId="0C40403C" w14:textId="77777777" w:rsidR="009D57E5" w:rsidRPr="009D57E5" w:rsidRDefault="009D57E5" w:rsidP="004A7FF6">
      <w:pPr>
        <w:spacing w:after="120"/>
        <w:rPr>
          <w:rFonts w:eastAsiaTheme="minorEastAsia"/>
        </w:rPr>
      </w:pPr>
    </w:p>
    <w:p w14:paraId="12B5A2D4" w14:textId="68D7F344" w:rsidR="009D57E5" w:rsidRDefault="009D57E5" w:rsidP="004A7FF6">
      <w:pPr>
        <w:pStyle w:val="ListParagraph"/>
        <w:numPr>
          <w:ilvl w:val="0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Nitrate levels are typically high in which of the following vegetables?</w:t>
      </w:r>
    </w:p>
    <w:p w14:paraId="28DD8677" w14:textId="77777777" w:rsidR="009D57E5" w:rsidRPr="009D57E5" w:rsidRDefault="009D57E5" w:rsidP="004A7FF6">
      <w:pPr>
        <w:pStyle w:val="ListParagraph"/>
        <w:spacing w:after="120"/>
        <w:rPr>
          <w:rFonts w:eastAsiaTheme="minorEastAsia"/>
        </w:rPr>
      </w:pPr>
    </w:p>
    <w:p w14:paraId="199CA11D" w14:textId="07789586" w:rsidR="009D57E5" w:rsidRDefault="009D57E5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A. Spinach</w:t>
      </w:r>
    </w:p>
    <w:p w14:paraId="380CD779" w14:textId="426E8D25" w:rsidR="009D57E5" w:rsidRDefault="009D57E5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B. Carrots</w:t>
      </w:r>
    </w:p>
    <w:p w14:paraId="26299D02" w14:textId="2FEAC9C1" w:rsidR="009D57E5" w:rsidRDefault="009D57E5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C. Beets</w:t>
      </w:r>
    </w:p>
    <w:p w14:paraId="5D4ABC44" w14:textId="0012B5E0" w:rsidR="009D57E5" w:rsidRDefault="009D57E5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D. All of the above</w:t>
      </w:r>
    </w:p>
    <w:p w14:paraId="5C851E93" w14:textId="77777777" w:rsidR="009D57E5" w:rsidRPr="009D57E5" w:rsidRDefault="009D57E5" w:rsidP="004A7FF6">
      <w:pPr>
        <w:spacing w:after="120"/>
        <w:rPr>
          <w:rFonts w:eastAsiaTheme="minorEastAsia"/>
        </w:rPr>
      </w:pPr>
    </w:p>
    <w:p w14:paraId="69B8E171" w14:textId="2071D0A2" w:rsidR="009D57E5" w:rsidRDefault="009D57E5" w:rsidP="004A7FF6">
      <w:pPr>
        <w:pStyle w:val="ListParagraph"/>
        <w:numPr>
          <w:ilvl w:val="0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Which of the following is NOT one of the nutrients thought to block absorption of lead in the body?</w:t>
      </w:r>
    </w:p>
    <w:p w14:paraId="1E19C5D7" w14:textId="75D50E38" w:rsidR="009D57E5" w:rsidRDefault="009D57E5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A. Iron</w:t>
      </w:r>
    </w:p>
    <w:p w14:paraId="098F802B" w14:textId="079464F5" w:rsidR="009D57E5" w:rsidRDefault="009D57E5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B. Folate</w:t>
      </w:r>
    </w:p>
    <w:p w14:paraId="62F1AEAB" w14:textId="1A047945" w:rsidR="009D57E5" w:rsidRDefault="009D57E5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C. Vitamin C</w:t>
      </w:r>
    </w:p>
    <w:p w14:paraId="416E03B6" w14:textId="411C4552" w:rsidR="009D57E5" w:rsidRPr="009D57E5" w:rsidRDefault="009D57E5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D. Calcium</w:t>
      </w:r>
    </w:p>
    <w:p w14:paraId="0C6467FD" w14:textId="77777777" w:rsidR="009D57E5" w:rsidRPr="009D57E5" w:rsidRDefault="009D57E5" w:rsidP="004A7FF6">
      <w:pPr>
        <w:spacing w:after="120"/>
        <w:rPr>
          <w:rFonts w:eastAsiaTheme="minorEastAsia"/>
        </w:rPr>
      </w:pPr>
    </w:p>
    <w:p w14:paraId="59FA5897" w14:textId="4D31D926" w:rsidR="645AE052" w:rsidRDefault="17113070" w:rsidP="004A7FF6">
      <w:pPr>
        <w:pStyle w:val="ListParagraph"/>
        <w:numPr>
          <w:ilvl w:val="0"/>
          <w:numId w:val="5"/>
        </w:numPr>
        <w:spacing w:after="120"/>
        <w:rPr>
          <w:rFonts w:eastAsiaTheme="minorEastAsia"/>
        </w:rPr>
      </w:pPr>
      <w:r w:rsidRPr="645AE052">
        <w:rPr>
          <w:rFonts w:eastAsiaTheme="minorEastAsia"/>
        </w:rPr>
        <w:t>True or False –</w:t>
      </w:r>
      <w:r w:rsidR="001411C2">
        <w:rPr>
          <w:rFonts w:eastAsiaTheme="minorEastAsia"/>
        </w:rPr>
        <w:t xml:space="preserve"> Manufacturers are required to label the amount of fluoride in bottled water.</w:t>
      </w:r>
    </w:p>
    <w:p w14:paraId="200287FF" w14:textId="77777777" w:rsidR="00F573C1" w:rsidRPr="00F573C1" w:rsidRDefault="00F573C1" w:rsidP="004A7FF6">
      <w:pPr>
        <w:spacing w:after="120"/>
        <w:rPr>
          <w:rFonts w:eastAsiaTheme="minorEastAsia"/>
        </w:rPr>
      </w:pPr>
    </w:p>
    <w:p w14:paraId="2D041989" w14:textId="4983087D" w:rsidR="00F573C1" w:rsidRDefault="009D57E5" w:rsidP="004A7FF6">
      <w:pPr>
        <w:pStyle w:val="ListParagraph"/>
        <w:numPr>
          <w:ilvl w:val="0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 xml:space="preserve">A CPA is looking for information to </w:t>
      </w:r>
      <w:r w:rsidR="004A7FF6">
        <w:rPr>
          <w:rFonts w:eastAsiaTheme="minorEastAsia"/>
        </w:rPr>
        <w:t>assist them with educating a family on proper preparation of homemade baby food. In which of the following appendices would they find this information:</w:t>
      </w:r>
    </w:p>
    <w:p w14:paraId="109107C8" w14:textId="77777777" w:rsidR="004A7FF6" w:rsidRPr="004A7FF6" w:rsidRDefault="004A7FF6" w:rsidP="004A7FF6">
      <w:pPr>
        <w:pStyle w:val="ListParagraph"/>
        <w:spacing w:after="120"/>
        <w:rPr>
          <w:rFonts w:eastAsiaTheme="minorEastAsia"/>
        </w:rPr>
      </w:pPr>
    </w:p>
    <w:p w14:paraId="42E97096" w14:textId="28BBDC3E" w:rsidR="004A7FF6" w:rsidRDefault="004A7FF6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A. Typical Daily Portion Size Table</w:t>
      </w:r>
    </w:p>
    <w:p w14:paraId="49FD0E90" w14:textId="223E5E38" w:rsidR="004A7FF6" w:rsidRDefault="004A7FF6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B. Infant Developmental Skills Chart</w:t>
      </w:r>
    </w:p>
    <w:p w14:paraId="4DB14D67" w14:textId="54CB8A89" w:rsidR="004A7FF6" w:rsidRDefault="004A7FF6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C. Infant Hunger &amp; Satiety Cues Chart</w:t>
      </w:r>
    </w:p>
    <w:p w14:paraId="114812F4" w14:textId="59772F04" w:rsidR="645AE052" w:rsidRPr="004A7FF6" w:rsidRDefault="004A7FF6" w:rsidP="004A7FF6">
      <w:pPr>
        <w:pStyle w:val="ListParagraph"/>
        <w:numPr>
          <w:ilvl w:val="1"/>
          <w:numId w:val="5"/>
        </w:numPr>
        <w:spacing w:after="120"/>
        <w:rPr>
          <w:rFonts w:eastAsiaTheme="minorEastAsia"/>
        </w:rPr>
      </w:pPr>
      <w:r>
        <w:rPr>
          <w:rFonts w:eastAsiaTheme="minorEastAsia"/>
        </w:rPr>
        <w:t>D. Infant Feeding: Tips for Food Safety</w:t>
      </w:r>
    </w:p>
    <w:p w14:paraId="290A9C92" w14:textId="2D6D65F0" w:rsidR="718A76DA" w:rsidRDefault="718A76DA" w:rsidP="004A7FF6">
      <w:pPr>
        <w:rPr>
          <w:rFonts w:eastAsiaTheme="minorEastAsia"/>
          <w:b/>
          <w:bCs/>
        </w:rPr>
      </w:pPr>
    </w:p>
    <w:sectPr w:rsidR="718A76DA" w:rsidSect="009D57E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5AF"/>
    <w:multiLevelType w:val="hybridMultilevel"/>
    <w:tmpl w:val="7F8C8CEC"/>
    <w:lvl w:ilvl="0" w:tplc="9C3C49EE">
      <w:start w:val="1"/>
      <w:numFmt w:val="decimal"/>
      <w:lvlText w:val="%1."/>
      <w:lvlJc w:val="left"/>
      <w:pPr>
        <w:ind w:left="720" w:hanging="360"/>
      </w:pPr>
    </w:lvl>
    <w:lvl w:ilvl="1" w:tplc="B3E61F74">
      <w:start w:val="1"/>
      <w:numFmt w:val="lowerLetter"/>
      <w:lvlText w:val="%2."/>
      <w:lvlJc w:val="left"/>
      <w:pPr>
        <w:ind w:left="1440" w:hanging="360"/>
      </w:pPr>
    </w:lvl>
    <w:lvl w:ilvl="2" w:tplc="2A488D58">
      <w:start w:val="1"/>
      <w:numFmt w:val="lowerRoman"/>
      <w:lvlText w:val="%3."/>
      <w:lvlJc w:val="right"/>
      <w:pPr>
        <w:ind w:left="2160" w:hanging="180"/>
      </w:pPr>
    </w:lvl>
    <w:lvl w:ilvl="3" w:tplc="F79A6B18">
      <w:start w:val="1"/>
      <w:numFmt w:val="decimal"/>
      <w:lvlText w:val="%4."/>
      <w:lvlJc w:val="left"/>
      <w:pPr>
        <w:ind w:left="2880" w:hanging="360"/>
      </w:pPr>
    </w:lvl>
    <w:lvl w:ilvl="4" w:tplc="0AE67B44">
      <w:start w:val="1"/>
      <w:numFmt w:val="lowerLetter"/>
      <w:lvlText w:val="%5."/>
      <w:lvlJc w:val="left"/>
      <w:pPr>
        <w:ind w:left="3600" w:hanging="360"/>
      </w:pPr>
    </w:lvl>
    <w:lvl w:ilvl="5" w:tplc="45A4335A">
      <w:start w:val="1"/>
      <w:numFmt w:val="lowerRoman"/>
      <w:lvlText w:val="%6."/>
      <w:lvlJc w:val="right"/>
      <w:pPr>
        <w:ind w:left="4320" w:hanging="180"/>
      </w:pPr>
    </w:lvl>
    <w:lvl w:ilvl="6" w:tplc="67BCECAA">
      <w:start w:val="1"/>
      <w:numFmt w:val="decimal"/>
      <w:lvlText w:val="%7."/>
      <w:lvlJc w:val="left"/>
      <w:pPr>
        <w:ind w:left="5040" w:hanging="360"/>
      </w:pPr>
    </w:lvl>
    <w:lvl w:ilvl="7" w:tplc="BCF2113C">
      <w:start w:val="1"/>
      <w:numFmt w:val="lowerLetter"/>
      <w:lvlText w:val="%8."/>
      <w:lvlJc w:val="left"/>
      <w:pPr>
        <w:ind w:left="5760" w:hanging="360"/>
      </w:pPr>
    </w:lvl>
    <w:lvl w:ilvl="8" w:tplc="8C4A75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32C4F"/>
    <w:multiLevelType w:val="hybridMultilevel"/>
    <w:tmpl w:val="F3ACB528"/>
    <w:lvl w:ilvl="0" w:tplc="588ED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8667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A75E6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0F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C2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05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C2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86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0B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CBC12"/>
    <w:multiLevelType w:val="hybridMultilevel"/>
    <w:tmpl w:val="CA1C1D6C"/>
    <w:lvl w:ilvl="0" w:tplc="000E7168">
      <w:start w:val="1"/>
      <w:numFmt w:val="decimal"/>
      <w:lvlText w:val="%1."/>
      <w:lvlJc w:val="left"/>
      <w:pPr>
        <w:ind w:left="720" w:hanging="360"/>
      </w:pPr>
    </w:lvl>
    <w:lvl w:ilvl="1" w:tplc="1EBEDC9A">
      <w:start w:val="1"/>
      <w:numFmt w:val="lowerLetter"/>
      <w:lvlText w:val="%2."/>
      <w:lvlJc w:val="left"/>
      <w:pPr>
        <w:ind w:left="1440" w:hanging="360"/>
      </w:pPr>
    </w:lvl>
    <w:lvl w:ilvl="2" w:tplc="AF7CD134">
      <w:start w:val="1"/>
      <w:numFmt w:val="lowerRoman"/>
      <w:lvlText w:val="%3."/>
      <w:lvlJc w:val="right"/>
      <w:pPr>
        <w:ind w:left="2160" w:hanging="180"/>
      </w:pPr>
    </w:lvl>
    <w:lvl w:ilvl="3" w:tplc="633EB090">
      <w:start w:val="1"/>
      <w:numFmt w:val="decimal"/>
      <w:lvlText w:val="%4."/>
      <w:lvlJc w:val="left"/>
      <w:pPr>
        <w:ind w:left="2880" w:hanging="360"/>
      </w:pPr>
    </w:lvl>
    <w:lvl w:ilvl="4" w:tplc="F196B5DE">
      <w:start w:val="1"/>
      <w:numFmt w:val="lowerLetter"/>
      <w:lvlText w:val="%5."/>
      <w:lvlJc w:val="left"/>
      <w:pPr>
        <w:ind w:left="3600" w:hanging="360"/>
      </w:pPr>
    </w:lvl>
    <w:lvl w:ilvl="5" w:tplc="7960B68C">
      <w:start w:val="1"/>
      <w:numFmt w:val="lowerRoman"/>
      <w:lvlText w:val="%6."/>
      <w:lvlJc w:val="right"/>
      <w:pPr>
        <w:ind w:left="4320" w:hanging="180"/>
      </w:pPr>
    </w:lvl>
    <w:lvl w:ilvl="6" w:tplc="C5CCA3B0">
      <w:start w:val="1"/>
      <w:numFmt w:val="decimal"/>
      <w:lvlText w:val="%7."/>
      <w:lvlJc w:val="left"/>
      <w:pPr>
        <w:ind w:left="5040" w:hanging="360"/>
      </w:pPr>
    </w:lvl>
    <w:lvl w:ilvl="7" w:tplc="1F54471C">
      <w:start w:val="1"/>
      <w:numFmt w:val="lowerLetter"/>
      <w:lvlText w:val="%8."/>
      <w:lvlJc w:val="left"/>
      <w:pPr>
        <w:ind w:left="5760" w:hanging="360"/>
      </w:pPr>
    </w:lvl>
    <w:lvl w:ilvl="8" w:tplc="563EF4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CFB55"/>
    <w:multiLevelType w:val="hybridMultilevel"/>
    <w:tmpl w:val="102E0AFE"/>
    <w:lvl w:ilvl="0" w:tplc="344A899E">
      <w:start w:val="1"/>
      <w:numFmt w:val="decimal"/>
      <w:lvlText w:val="%1."/>
      <w:lvlJc w:val="left"/>
      <w:pPr>
        <w:ind w:left="720" w:hanging="360"/>
      </w:pPr>
    </w:lvl>
    <w:lvl w:ilvl="1" w:tplc="EB6E62C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4912B5D2">
      <w:start w:val="1"/>
      <w:numFmt w:val="lowerRoman"/>
      <w:lvlText w:val="%3."/>
      <w:lvlJc w:val="right"/>
      <w:pPr>
        <w:ind w:left="2160" w:hanging="180"/>
      </w:pPr>
    </w:lvl>
    <w:lvl w:ilvl="3" w:tplc="CEAA0270">
      <w:start w:val="1"/>
      <w:numFmt w:val="decimal"/>
      <w:lvlText w:val="%4."/>
      <w:lvlJc w:val="left"/>
      <w:pPr>
        <w:ind w:left="2880" w:hanging="360"/>
      </w:pPr>
    </w:lvl>
    <w:lvl w:ilvl="4" w:tplc="BC6E58F0">
      <w:start w:val="1"/>
      <w:numFmt w:val="lowerLetter"/>
      <w:lvlText w:val="%5."/>
      <w:lvlJc w:val="left"/>
      <w:pPr>
        <w:ind w:left="3600" w:hanging="360"/>
      </w:pPr>
    </w:lvl>
    <w:lvl w:ilvl="5" w:tplc="5F302072">
      <w:start w:val="1"/>
      <w:numFmt w:val="lowerRoman"/>
      <w:lvlText w:val="%6."/>
      <w:lvlJc w:val="right"/>
      <w:pPr>
        <w:ind w:left="4320" w:hanging="180"/>
      </w:pPr>
    </w:lvl>
    <w:lvl w:ilvl="6" w:tplc="F8DA54FA">
      <w:start w:val="1"/>
      <w:numFmt w:val="decimal"/>
      <w:lvlText w:val="%7."/>
      <w:lvlJc w:val="left"/>
      <w:pPr>
        <w:ind w:left="5040" w:hanging="360"/>
      </w:pPr>
    </w:lvl>
    <w:lvl w:ilvl="7" w:tplc="8940E484">
      <w:start w:val="1"/>
      <w:numFmt w:val="lowerLetter"/>
      <w:lvlText w:val="%8."/>
      <w:lvlJc w:val="left"/>
      <w:pPr>
        <w:ind w:left="5760" w:hanging="360"/>
      </w:pPr>
    </w:lvl>
    <w:lvl w:ilvl="8" w:tplc="2B28F5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3F0DA"/>
    <w:multiLevelType w:val="hybridMultilevel"/>
    <w:tmpl w:val="52D89706"/>
    <w:lvl w:ilvl="0" w:tplc="36547FE6">
      <w:start w:val="1"/>
      <w:numFmt w:val="decimal"/>
      <w:lvlText w:val="%1."/>
      <w:lvlJc w:val="left"/>
      <w:pPr>
        <w:ind w:left="720" w:hanging="360"/>
      </w:pPr>
    </w:lvl>
    <w:lvl w:ilvl="1" w:tplc="FED28166">
      <w:start w:val="1"/>
      <w:numFmt w:val="lowerLetter"/>
      <w:lvlText w:val="%2."/>
      <w:lvlJc w:val="left"/>
      <w:pPr>
        <w:ind w:left="1440" w:hanging="360"/>
      </w:pPr>
    </w:lvl>
    <w:lvl w:ilvl="2" w:tplc="8528C50A">
      <w:start w:val="1"/>
      <w:numFmt w:val="lowerRoman"/>
      <w:lvlText w:val="%3."/>
      <w:lvlJc w:val="right"/>
      <w:pPr>
        <w:ind w:left="2160" w:hanging="180"/>
      </w:pPr>
    </w:lvl>
    <w:lvl w:ilvl="3" w:tplc="C64E5616">
      <w:start w:val="1"/>
      <w:numFmt w:val="decimal"/>
      <w:lvlText w:val="%4."/>
      <w:lvlJc w:val="left"/>
      <w:pPr>
        <w:ind w:left="2880" w:hanging="360"/>
      </w:pPr>
    </w:lvl>
    <w:lvl w:ilvl="4" w:tplc="19C289F4">
      <w:start w:val="1"/>
      <w:numFmt w:val="lowerLetter"/>
      <w:lvlText w:val="%5."/>
      <w:lvlJc w:val="left"/>
      <w:pPr>
        <w:ind w:left="3600" w:hanging="360"/>
      </w:pPr>
    </w:lvl>
    <w:lvl w:ilvl="5" w:tplc="F48E7FC8">
      <w:start w:val="1"/>
      <w:numFmt w:val="lowerRoman"/>
      <w:lvlText w:val="%6."/>
      <w:lvlJc w:val="right"/>
      <w:pPr>
        <w:ind w:left="4320" w:hanging="180"/>
      </w:pPr>
    </w:lvl>
    <w:lvl w:ilvl="6" w:tplc="B4F220AE">
      <w:start w:val="1"/>
      <w:numFmt w:val="decimal"/>
      <w:lvlText w:val="%7."/>
      <w:lvlJc w:val="left"/>
      <w:pPr>
        <w:ind w:left="5040" w:hanging="360"/>
      </w:pPr>
    </w:lvl>
    <w:lvl w:ilvl="7" w:tplc="063688BC">
      <w:start w:val="1"/>
      <w:numFmt w:val="lowerLetter"/>
      <w:lvlText w:val="%8."/>
      <w:lvlJc w:val="left"/>
      <w:pPr>
        <w:ind w:left="5760" w:hanging="360"/>
      </w:pPr>
    </w:lvl>
    <w:lvl w:ilvl="8" w:tplc="1FCEA9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50DFAC"/>
    <w:rsid w:val="00011B0F"/>
    <w:rsid w:val="001411C2"/>
    <w:rsid w:val="001430AC"/>
    <w:rsid w:val="00162DDA"/>
    <w:rsid w:val="003D162F"/>
    <w:rsid w:val="00443B10"/>
    <w:rsid w:val="004A7FF6"/>
    <w:rsid w:val="00611DF3"/>
    <w:rsid w:val="00755A5C"/>
    <w:rsid w:val="007C166C"/>
    <w:rsid w:val="0081630B"/>
    <w:rsid w:val="009D57E5"/>
    <w:rsid w:val="00C327CA"/>
    <w:rsid w:val="00F573C1"/>
    <w:rsid w:val="013E4C4E"/>
    <w:rsid w:val="0EDF707F"/>
    <w:rsid w:val="0FCFBCCD"/>
    <w:rsid w:val="105EB4E7"/>
    <w:rsid w:val="14D9DFD4"/>
    <w:rsid w:val="17113070"/>
    <w:rsid w:val="19C436AB"/>
    <w:rsid w:val="1A539C5D"/>
    <w:rsid w:val="1B60070C"/>
    <w:rsid w:val="257B58E4"/>
    <w:rsid w:val="263F7063"/>
    <w:rsid w:val="26AAA739"/>
    <w:rsid w:val="2EA1F1D6"/>
    <w:rsid w:val="34D1BD39"/>
    <w:rsid w:val="361FDFD7"/>
    <w:rsid w:val="36326A61"/>
    <w:rsid w:val="3946D91D"/>
    <w:rsid w:val="3EDAECB0"/>
    <w:rsid w:val="400463F9"/>
    <w:rsid w:val="4008DADA"/>
    <w:rsid w:val="414247DF"/>
    <w:rsid w:val="42BC5248"/>
    <w:rsid w:val="4615B902"/>
    <w:rsid w:val="474AC96E"/>
    <w:rsid w:val="49881C73"/>
    <w:rsid w:val="51824113"/>
    <w:rsid w:val="5289E6FC"/>
    <w:rsid w:val="536C0C1B"/>
    <w:rsid w:val="559E0F96"/>
    <w:rsid w:val="5612B46F"/>
    <w:rsid w:val="56D3B5E4"/>
    <w:rsid w:val="576463DD"/>
    <w:rsid w:val="5850DFAC"/>
    <w:rsid w:val="5A574081"/>
    <w:rsid w:val="5BD9E885"/>
    <w:rsid w:val="5DBA7D04"/>
    <w:rsid w:val="5E25B3DA"/>
    <w:rsid w:val="63CCDF83"/>
    <w:rsid w:val="645AE052"/>
    <w:rsid w:val="6BE8779E"/>
    <w:rsid w:val="718A76DA"/>
    <w:rsid w:val="739C4BC5"/>
    <w:rsid w:val="7D90C5A3"/>
    <w:rsid w:val="7FA2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DFAC"/>
  <w15:chartTrackingRefBased/>
  <w15:docId w15:val="{B738792A-0F97-4E07-991D-0CBCED45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Herriott, Constance</dc:creator>
  <cp:keywords/>
  <dc:description/>
  <cp:lastModifiedBy>Herriott, Constance</cp:lastModifiedBy>
  <cp:revision>8</cp:revision>
  <dcterms:created xsi:type="dcterms:W3CDTF">2023-01-03T16:20:00Z</dcterms:created>
  <dcterms:modified xsi:type="dcterms:W3CDTF">2023-06-14T19:12:00Z</dcterms:modified>
</cp:coreProperties>
</file>